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sz w:val="22"/>
          <w:szCs w:val="22"/>
        </w:rPr>
      </w:pPr>
      <w:bookmarkStart w:id="0" w:name="_GoBack"/>
      <w:r>
        <w:rPr>
          <w:rStyle w:val="5"/>
          <w:rFonts w:ascii="å¾®è½¯é›…é»‘" w:hAnsi="å¾®è½¯é›…é»‘" w:eastAsia="å¾®è½¯é›…é»‘" w:cs="å¾®è½¯é›…é»‘"/>
          <w:b/>
          <w:bCs/>
          <w:i w:val="0"/>
          <w:iCs w:val="0"/>
          <w:caps w:val="0"/>
          <w:color w:val="333333"/>
          <w:spacing w:val="0"/>
          <w:sz w:val="22"/>
          <w:szCs w:val="22"/>
          <w:bdr w:val="none" w:color="auto" w:sz="0" w:space="0"/>
          <w:shd w:val="clear" w:fill="FFFFFF"/>
        </w:rPr>
        <w:t>浙江省软科学研究计划和项目管理办法（试行）</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sz w:val="22"/>
          <w:szCs w:val="22"/>
        </w:rPr>
      </w:pPr>
      <w:r>
        <w:rPr>
          <w:rFonts w:hint="default" w:ascii="å¾®è½¯é›…é»‘" w:hAnsi="å¾®è½¯é›…é»‘" w:eastAsia="å¾®è½¯é›…é»‘" w:cs="å¾®è½¯é›…é»‘"/>
          <w:i w:val="0"/>
          <w:iCs w:val="0"/>
          <w:caps w:val="0"/>
          <w:color w:val="333333"/>
          <w:spacing w:val="0"/>
          <w:sz w:val="22"/>
          <w:szCs w:val="22"/>
          <w:bdr w:val="none" w:color="auto" w:sz="0" w:space="0"/>
          <w:shd w:val="clear" w:fill="FFFFFF"/>
        </w:rPr>
        <w:t>第一章总则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default" w:ascii="å¾®è½¯é›…é»‘" w:hAnsi="å¾®è½¯é›…é»‘" w:eastAsia="å¾®è½¯é›…é»‘" w:cs="å¾®è½¯é›…é»‘"/>
          <w:i w:val="0"/>
          <w:iCs w:val="0"/>
          <w:caps w:val="0"/>
          <w:color w:val="333333"/>
          <w:spacing w:val="0"/>
          <w:sz w:val="22"/>
          <w:szCs w:val="22"/>
          <w:bdr w:val="none" w:color="auto" w:sz="0" w:space="0"/>
          <w:shd w:val="clear" w:fill="FFFFFF"/>
        </w:rPr>
        <w:t>第一条为了加强软科学研究计划与项目的管理，根据《国家软科学研究计划管理办法》、《浙江省科技计划与项目管理暂行办法》和《关于加强软科学研究工作的若干意见》等文件精神，制定本办法。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default" w:ascii="å¾®è½¯é›…é»‘" w:hAnsi="å¾®è½¯é›…é»‘" w:eastAsia="å¾®è½¯é›…é»‘" w:cs="å¾®è½¯é›…é»‘"/>
          <w:i w:val="0"/>
          <w:iCs w:val="0"/>
          <w:caps w:val="0"/>
          <w:color w:val="333333"/>
          <w:spacing w:val="0"/>
          <w:sz w:val="22"/>
          <w:szCs w:val="22"/>
          <w:bdr w:val="none" w:color="auto" w:sz="0" w:space="0"/>
          <w:shd w:val="clear" w:fill="FFFFFF"/>
        </w:rPr>
        <w:t>第二条软科学是自然科学、人文与社会科学、工程与技术科学等的交叉和综合学科。软科学研究是指采用定性分析与定量分析相结合的方法，对经济社会发展中的决策、组织和管理等问题，开展多学科、多层次综合性的研究活动，其目的是为各级领导机关对重大问题的决策提供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default" w:ascii="å¾®è½¯é›…é»‘" w:hAnsi="å¾®è½¯é›…é»‘" w:eastAsia="å¾®è½¯é›…é»‘" w:cs="å¾®è½¯é›…é»‘"/>
          <w:i w:val="0"/>
          <w:iCs w:val="0"/>
          <w:caps w:val="0"/>
          <w:color w:val="333333"/>
          <w:spacing w:val="0"/>
          <w:sz w:val="22"/>
          <w:szCs w:val="22"/>
          <w:bdr w:val="none" w:color="auto" w:sz="0" w:space="0"/>
          <w:shd w:val="clear" w:fill="FFFFFF"/>
        </w:rPr>
        <w:t>第三条软科学研究的范围，主要包括经济、科技、社会发展战略、规划研究，政策研究，体制改革研究，科技法制研究，技术经济评价与预测，科技统计分析，重大技术工程项目前期可行性论证，以及软科学研究的基本理论与方法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default" w:ascii="å¾®è½¯é›…é»‘" w:hAnsi="å¾®è½¯é›…é»‘" w:eastAsia="å¾®è½¯é›…é»‘" w:cs="å¾®è½¯é›…é»‘"/>
          <w:i w:val="0"/>
          <w:iCs w:val="0"/>
          <w:caps w:val="0"/>
          <w:color w:val="333333"/>
          <w:spacing w:val="0"/>
          <w:sz w:val="22"/>
          <w:szCs w:val="22"/>
          <w:bdr w:val="none" w:color="auto" w:sz="0" w:space="0"/>
          <w:shd w:val="clear" w:fill="FFFFFF"/>
        </w:rPr>
        <w:t>第四条软科学研究计划是科技计划体系的重要组成部分，研究项目经费纳入部门预算。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default" w:ascii="å¾®è½¯é›…é»‘" w:hAnsi="å¾®è½¯é›…é»‘" w:eastAsia="å¾®è½¯é›…é»‘" w:cs="å¾®è½¯é›…é»‘"/>
          <w:i w:val="0"/>
          <w:iCs w:val="0"/>
          <w:caps w:val="0"/>
          <w:color w:val="333333"/>
          <w:spacing w:val="0"/>
          <w:sz w:val="22"/>
          <w:szCs w:val="22"/>
          <w:bdr w:val="none" w:color="auto" w:sz="0" w:space="0"/>
          <w:shd w:val="clear" w:fill="FFFFFF"/>
        </w:rPr>
        <w:t>第五条省科技行政部门负责管理全省软科学研究计划。有关单位协助省科技行政部门监督软科学研究计划项目的组织实施。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default" w:ascii="å¾®è½¯é›…é»‘" w:hAnsi="å¾®è½¯é›…é»‘" w:eastAsia="å¾®è½¯é›…é»‘" w:cs="å¾®è½¯é›…é»‘"/>
          <w:i w:val="0"/>
          <w:iCs w:val="0"/>
          <w:caps w:val="0"/>
          <w:color w:val="333333"/>
          <w:spacing w:val="0"/>
          <w:sz w:val="22"/>
          <w:szCs w:val="22"/>
          <w:bdr w:val="none" w:color="auto" w:sz="0" w:space="0"/>
          <w:shd w:val="clear" w:fill="FFFFFF"/>
        </w:rPr>
        <w:t>第六条软科学研究计划坚持突出重点、鼓励创新、择优支持的原则。根据我省经济、科技、社会发展的需要，加大软科学研究计划项目主动设计的比例，加大研究资助力度，加强研究基地建设，加快研究人才培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default" w:ascii="å¾®è½¯é›…é»‘" w:hAnsi="å¾®è½¯é›…é»‘" w:eastAsia="å¾®è½¯é›…é»‘" w:cs="å¾®è½¯é›…é»‘"/>
          <w:i w:val="0"/>
          <w:iCs w:val="0"/>
          <w:caps w:val="0"/>
          <w:color w:val="333333"/>
          <w:spacing w:val="0"/>
          <w:sz w:val="22"/>
          <w:szCs w:val="22"/>
          <w:bdr w:val="none" w:color="auto" w:sz="0" w:space="0"/>
          <w:shd w:val="clear" w:fill="FFFFFF"/>
        </w:rPr>
        <w:t>第七条建立省软科学研究专家咨询组，为研究和制订软科学发展规划、编制软科学研究计划项目指南、确定软科学研究计划项目等提供咨询，并参与软科学研究计划项目的立项评审、招标和验收等工作。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sz w:val="22"/>
          <w:szCs w:val="22"/>
        </w:rPr>
      </w:pPr>
      <w:r>
        <w:rPr>
          <w:rFonts w:hint="default" w:ascii="å¾®è½¯é›…é»‘" w:hAnsi="å¾®è½¯é›…é»‘" w:eastAsia="å¾®è½¯é›…é»‘" w:cs="å¾®è½¯é›…é»‘"/>
          <w:i w:val="0"/>
          <w:iCs w:val="0"/>
          <w:caps w:val="0"/>
          <w:color w:val="333333"/>
          <w:spacing w:val="0"/>
          <w:sz w:val="22"/>
          <w:szCs w:val="22"/>
          <w:bdr w:val="none" w:color="auto" w:sz="0" w:space="0"/>
          <w:shd w:val="clear" w:fill="FFFFFF"/>
        </w:rPr>
        <w:t>第二章项目申请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default" w:ascii="å¾®è½¯é›…é»‘" w:hAnsi="å¾®è½¯é›…é»‘" w:eastAsia="å¾®è½¯é›…é»‘" w:cs="å¾®è½¯é›…é»‘"/>
          <w:i w:val="0"/>
          <w:iCs w:val="0"/>
          <w:caps w:val="0"/>
          <w:color w:val="333333"/>
          <w:spacing w:val="0"/>
          <w:sz w:val="22"/>
          <w:szCs w:val="22"/>
          <w:bdr w:val="none" w:color="auto" w:sz="0" w:space="0"/>
          <w:shd w:val="clear" w:fill="FFFFFF"/>
        </w:rPr>
        <w:t>第八条省科技行政部门根据我省经济、科技、社会发展的需要制定并发布年度软科学研究计划项目指南，确定研究重点和申报要求。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default" w:ascii="å¾®è½¯é›…é»‘" w:hAnsi="å¾®è½¯é›…é»‘" w:eastAsia="å¾®è½¯é›…é»‘" w:cs="å¾®è½¯é›…é»‘"/>
          <w:i w:val="0"/>
          <w:iCs w:val="0"/>
          <w:caps w:val="0"/>
          <w:color w:val="333333"/>
          <w:spacing w:val="0"/>
          <w:sz w:val="22"/>
          <w:szCs w:val="22"/>
          <w:bdr w:val="none" w:color="auto" w:sz="0" w:space="0"/>
          <w:shd w:val="clear" w:fill="FFFFFF"/>
        </w:rPr>
        <w:t>第九条软科学研究计划项目包括重点和一般项目。鼓励跨部门、跨单位、跨学科组建课题组，联合申报，合作研究。对围绕中心工作，直接服务决策，具有重大经济效益、社会效益、科学价值，研究成果应用潜力大，能转化为工作举措、政策措施的项目，作为重点项目，予以优先重点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default" w:ascii="å¾®è½¯é›…é»‘" w:hAnsi="å¾®è½¯é›…é»‘" w:eastAsia="å¾®è½¯é›…é»‘" w:cs="å¾®è½¯é›…é»‘"/>
          <w:i w:val="0"/>
          <w:iCs w:val="0"/>
          <w:caps w:val="0"/>
          <w:color w:val="333333"/>
          <w:spacing w:val="0"/>
          <w:sz w:val="22"/>
          <w:szCs w:val="22"/>
          <w:bdr w:val="none" w:color="auto" w:sz="0" w:space="0"/>
          <w:shd w:val="clear" w:fill="FFFFFF"/>
        </w:rPr>
        <w:t>第十条符合下列条件之一的单位，可以申请软科学研究计划项目：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default" w:ascii="å¾®è½¯é›…é»‘" w:hAnsi="å¾®è½¯é›…é»‘" w:eastAsia="å¾®è½¯é›…é»‘" w:cs="å¾®è½¯é›…é»‘"/>
          <w:i w:val="0"/>
          <w:iCs w:val="0"/>
          <w:caps w:val="0"/>
          <w:color w:val="333333"/>
          <w:spacing w:val="0"/>
          <w:sz w:val="22"/>
          <w:szCs w:val="22"/>
          <w:bdr w:val="none" w:color="auto" w:sz="0" w:space="0"/>
          <w:shd w:val="clear" w:fill="FFFFFF"/>
        </w:rPr>
        <w:t>（一）党委、人大、政府、政协机关中从事软科学研究的单位；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default" w:ascii="å¾®è½¯é›…é»‘" w:hAnsi="å¾®è½¯é›…é»‘" w:eastAsia="å¾®è½¯é›…é»‘" w:cs="å¾®è½¯é›…é»‘"/>
          <w:i w:val="0"/>
          <w:iCs w:val="0"/>
          <w:caps w:val="0"/>
          <w:color w:val="333333"/>
          <w:spacing w:val="0"/>
          <w:sz w:val="22"/>
          <w:szCs w:val="22"/>
          <w:bdr w:val="none" w:color="auto" w:sz="0" w:space="0"/>
          <w:shd w:val="clear" w:fill="FFFFFF"/>
        </w:rPr>
        <w:t>（二）从事软科学研究的高等学校、科研院所；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default" w:ascii="å¾®è½¯é›…é»‘" w:hAnsi="å¾®è½¯é›…é»‘" w:eastAsia="å¾®è½¯é›…é»‘" w:cs="å¾®è½¯é›…é»‘"/>
          <w:i w:val="0"/>
          <w:iCs w:val="0"/>
          <w:caps w:val="0"/>
          <w:color w:val="333333"/>
          <w:spacing w:val="0"/>
          <w:sz w:val="22"/>
          <w:szCs w:val="22"/>
          <w:bdr w:val="none" w:color="auto" w:sz="0" w:space="0"/>
          <w:shd w:val="clear" w:fill="FFFFFF"/>
        </w:rPr>
        <w:t>（三）具备较好研究工作基础的其它单位。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default" w:ascii="å¾®è½¯é›…é»‘" w:hAnsi="å¾®è½¯é›…é»‘" w:eastAsia="å¾®è½¯é›…é»‘" w:cs="å¾®è½¯é›…é»‘"/>
          <w:i w:val="0"/>
          <w:iCs w:val="0"/>
          <w:caps w:val="0"/>
          <w:color w:val="333333"/>
          <w:spacing w:val="0"/>
          <w:sz w:val="22"/>
          <w:szCs w:val="22"/>
          <w:bdr w:val="none" w:color="auto" w:sz="0" w:space="0"/>
          <w:shd w:val="clear" w:fill="FFFFFF"/>
        </w:rPr>
        <w:t>第十一条软科学研究计划项目主要申请人和主要参加人员应符合以下条件：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default" w:ascii="å¾®è½¯é›…é»‘" w:hAnsi="å¾®è½¯é›…é»‘" w:eastAsia="å¾®è½¯é›…é»‘" w:cs="å¾®è½¯é›…é»‘"/>
          <w:i w:val="0"/>
          <w:iCs w:val="0"/>
          <w:caps w:val="0"/>
          <w:color w:val="333333"/>
          <w:spacing w:val="0"/>
          <w:sz w:val="22"/>
          <w:szCs w:val="22"/>
          <w:bdr w:val="none" w:color="auto" w:sz="0" w:space="0"/>
          <w:shd w:val="clear" w:fill="FFFFFF"/>
        </w:rPr>
        <w:t>（一）项目主要申请人应熟悉省情，具有与申请项目相应的较全面的基础理论知识、工作基础，具备较高研究水平与组织协调能力；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default" w:ascii="å¾®è½¯é›…é»‘" w:hAnsi="å¾®è½¯é›…é»‘" w:eastAsia="å¾®è½¯é›…é»‘" w:cs="å¾®è½¯é›…é»‘"/>
          <w:i w:val="0"/>
          <w:iCs w:val="0"/>
          <w:caps w:val="0"/>
          <w:color w:val="333333"/>
          <w:spacing w:val="0"/>
          <w:sz w:val="22"/>
          <w:szCs w:val="22"/>
          <w:bdr w:val="none" w:color="auto" w:sz="0" w:space="0"/>
          <w:shd w:val="clear" w:fill="FFFFFF"/>
        </w:rPr>
        <w:t>（二）项目主要申请人一般应具备中级以上（含中级）职称或具有硕士以上（含硕士）学历；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default" w:ascii="å¾®è½¯é›…é»‘" w:hAnsi="å¾®è½¯é›…é»‘" w:eastAsia="å¾®è½¯é›…é»‘" w:cs="å¾®è½¯é›…é»‘"/>
          <w:i w:val="0"/>
          <w:iCs w:val="0"/>
          <w:caps w:val="0"/>
          <w:color w:val="333333"/>
          <w:spacing w:val="0"/>
          <w:sz w:val="22"/>
          <w:szCs w:val="22"/>
          <w:bdr w:val="none" w:color="auto" w:sz="0" w:space="0"/>
          <w:shd w:val="clear" w:fill="FFFFFF"/>
        </w:rPr>
        <w:t>（三）项目主要申请人没有科研诚信的不良记录。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default" w:ascii="å¾®è½¯é›…é»‘" w:hAnsi="å¾®è½¯é›…é»‘" w:eastAsia="å¾®è½¯é›…é»‘" w:cs="å¾®è½¯é›…é»‘"/>
          <w:i w:val="0"/>
          <w:iCs w:val="0"/>
          <w:caps w:val="0"/>
          <w:color w:val="333333"/>
          <w:spacing w:val="0"/>
          <w:sz w:val="22"/>
          <w:szCs w:val="22"/>
          <w:bdr w:val="none" w:color="auto" w:sz="0" w:space="0"/>
          <w:shd w:val="clear" w:fill="FFFFFF"/>
        </w:rPr>
        <w:t>第十二条申请软科学研究计划项目应符合下列条件：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default" w:ascii="å¾®è½¯é›…é»‘" w:hAnsi="å¾®è½¯é›…é»‘" w:eastAsia="å¾®è½¯é›…é»‘" w:cs="å¾®è½¯é›…é»‘"/>
          <w:i w:val="0"/>
          <w:iCs w:val="0"/>
          <w:caps w:val="0"/>
          <w:color w:val="333333"/>
          <w:spacing w:val="0"/>
          <w:sz w:val="22"/>
          <w:szCs w:val="22"/>
          <w:bdr w:val="none" w:color="auto" w:sz="0" w:space="0"/>
          <w:shd w:val="clear" w:fill="FFFFFF"/>
        </w:rPr>
        <w:t>（一）符合软科学研究计划项目申报指南的要求；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default" w:ascii="å¾®è½¯é›…é»‘" w:hAnsi="å¾®è½¯é›…é»‘" w:eastAsia="å¾®è½¯é›…é»‘" w:cs="å¾®è½¯é›…é»‘"/>
          <w:i w:val="0"/>
          <w:iCs w:val="0"/>
          <w:caps w:val="0"/>
          <w:color w:val="333333"/>
          <w:spacing w:val="0"/>
          <w:sz w:val="22"/>
          <w:szCs w:val="22"/>
          <w:bdr w:val="none" w:color="auto" w:sz="0" w:space="0"/>
          <w:shd w:val="clear" w:fill="FFFFFF"/>
        </w:rPr>
        <w:t>（二）全省或区域、行业中具有战略性、综合性、全局性的重大决策问题；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default" w:ascii="å¾®è½¯é›…é»‘" w:hAnsi="å¾®è½¯é›…é»‘" w:eastAsia="å¾®è½¯é›…é»‘" w:cs="å¾®è½¯é›…é»‘"/>
          <w:i w:val="0"/>
          <w:iCs w:val="0"/>
          <w:caps w:val="0"/>
          <w:color w:val="333333"/>
          <w:spacing w:val="0"/>
          <w:sz w:val="22"/>
          <w:szCs w:val="22"/>
          <w:bdr w:val="none" w:color="auto" w:sz="0" w:space="0"/>
          <w:shd w:val="clear" w:fill="FFFFFF"/>
        </w:rPr>
        <w:t>（三）具有前瞻性、创新性、科学性和实用性，以及较好的经济与社会应用价值和学术价值；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default" w:ascii="å¾®è½¯é›…é»‘" w:hAnsi="å¾®è½¯é›…é»‘" w:eastAsia="å¾®è½¯é›…é»‘" w:cs="å¾®è½¯é›…é»‘"/>
          <w:i w:val="0"/>
          <w:iCs w:val="0"/>
          <w:caps w:val="0"/>
          <w:color w:val="333333"/>
          <w:spacing w:val="0"/>
          <w:sz w:val="22"/>
          <w:szCs w:val="22"/>
          <w:bdr w:val="none" w:color="auto" w:sz="0" w:space="0"/>
          <w:shd w:val="clear" w:fill="FFFFFF"/>
        </w:rPr>
        <w:t>（四）研究目标明确、重点突出、内容详实、方法科学合理；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default" w:ascii="å¾®è½¯é›…é»‘" w:hAnsi="å¾®è½¯é›…é»‘" w:eastAsia="å¾®è½¯é›…é»‘" w:cs="å¾®è½¯é›…é»‘"/>
          <w:i w:val="0"/>
          <w:iCs w:val="0"/>
          <w:caps w:val="0"/>
          <w:color w:val="333333"/>
          <w:spacing w:val="0"/>
          <w:sz w:val="22"/>
          <w:szCs w:val="22"/>
          <w:bdr w:val="none" w:color="auto" w:sz="0" w:space="0"/>
          <w:shd w:val="clear" w:fill="FFFFFF"/>
        </w:rPr>
        <w:t>（五）重点项目的研究周期一般不超过二年。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default" w:ascii="å¾®è½¯é›…é»‘" w:hAnsi="å¾®è½¯é›…é»‘" w:eastAsia="å¾®è½¯é›…é»‘" w:cs="å¾®è½¯é›…é»‘"/>
          <w:i w:val="0"/>
          <w:iCs w:val="0"/>
          <w:caps w:val="0"/>
          <w:color w:val="333333"/>
          <w:spacing w:val="0"/>
          <w:sz w:val="22"/>
          <w:szCs w:val="22"/>
          <w:bdr w:val="none" w:color="auto" w:sz="0" w:space="0"/>
          <w:shd w:val="clear" w:fill="FFFFFF"/>
        </w:rPr>
        <w:t>第十三条申请软科学研究计划项目，实行网上申报，常年受理制度，填写项目申请表和可行性研究报告。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sz w:val="22"/>
          <w:szCs w:val="22"/>
        </w:rPr>
      </w:pPr>
      <w:r>
        <w:rPr>
          <w:rFonts w:hint="default" w:ascii="å¾®è½¯é›…é»‘" w:hAnsi="å¾®è½¯é›…é»‘" w:eastAsia="å¾®è½¯é›…é»‘" w:cs="å¾®è½¯é›…é»‘"/>
          <w:i w:val="0"/>
          <w:iCs w:val="0"/>
          <w:caps w:val="0"/>
          <w:color w:val="333333"/>
          <w:spacing w:val="0"/>
          <w:sz w:val="22"/>
          <w:szCs w:val="22"/>
          <w:bdr w:val="none" w:color="auto" w:sz="0" w:space="0"/>
          <w:shd w:val="clear" w:fill="FFFFFF"/>
        </w:rPr>
        <w:t>第三章立项管理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default" w:ascii="å¾®è½¯é›…é»‘" w:hAnsi="å¾®è½¯é›…é»‘" w:eastAsia="å¾®è½¯é›…é»‘" w:cs="å¾®è½¯é›…é»‘"/>
          <w:i w:val="0"/>
          <w:iCs w:val="0"/>
          <w:caps w:val="0"/>
          <w:color w:val="333333"/>
          <w:spacing w:val="0"/>
          <w:sz w:val="22"/>
          <w:szCs w:val="22"/>
          <w:bdr w:val="none" w:color="auto" w:sz="0" w:space="0"/>
          <w:shd w:val="clear" w:fill="FFFFFF"/>
        </w:rPr>
        <w:t>第十四条符合第十条规定的软科学研究单位申报的项目，其立项程序按照《浙江省科技计划与项目管理暂行办法》规定执行。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default" w:ascii="å¾®è½¯é›…é»‘" w:hAnsi="å¾®è½¯é›…é»‘" w:eastAsia="å¾®è½¯é›…é»‘" w:cs="å¾®è½¯é›…é»‘"/>
          <w:i w:val="0"/>
          <w:iCs w:val="0"/>
          <w:caps w:val="0"/>
          <w:color w:val="333333"/>
          <w:spacing w:val="0"/>
          <w:sz w:val="22"/>
          <w:szCs w:val="22"/>
          <w:bdr w:val="none" w:color="auto" w:sz="0" w:space="0"/>
          <w:shd w:val="clear" w:fill="FFFFFF"/>
        </w:rPr>
        <w:t>第十五条加大软科学研究计划项目的主动设计。省科技行政部门根据经济、社会、科技发展的需求和省委、省政府的中心工作，在面向社会公开征集研究课题的基础上，主动设计软科学研究计划项目。主动设计项目实行书面评审与专家答辩相结合的立项制度，择优确定项目承担单位。对研究有较好基础的，可在专家论证的基础上实行定向委托。公开招标的软科学研究计划项目，按照科技项目招投标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default" w:ascii="å¾®è½¯é›…é»‘" w:hAnsi="å¾®è½¯é›…é»‘" w:eastAsia="å¾®è½¯é›…é»‘" w:cs="å¾®è½¯é›…é»‘"/>
          <w:i w:val="0"/>
          <w:iCs w:val="0"/>
          <w:caps w:val="0"/>
          <w:color w:val="333333"/>
          <w:spacing w:val="0"/>
          <w:sz w:val="22"/>
          <w:szCs w:val="22"/>
          <w:bdr w:val="none" w:color="auto" w:sz="0" w:space="0"/>
          <w:shd w:val="clear" w:fill="FFFFFF"/>
        </w:rPr>
        <w:t>第十六条专家的评审内容包括：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default" w:ascii="å¾®è½¯é›…é»‘" w:hAnsi="å¾®è½¯é›…é»‘" w:eastAsia="å¾®è½¯é›…é»‘" w:cs="å¾®è½¯é›…é»‘"/>
          <w:i w:val="0"/>
          <w:iCs w:val="0"/>
          <w:caps w:val="0"/>
          <w:color w:val="333333"/>
          <w:spacing w:val="0"/>
          <w:sz w:val="22"/>
          <w:szCs w:val="22"/>
          <w:bdr w:val="none" w:color="auto" w:sz="0" w:space="0"/>
          <w:shd w:val="clear" w:fill="FFFFFF"/>
        </w:rPr>
        <w:t>（一）研究内容的完整性；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default" w:ascii="å¾®è½¯é›…é»‘" w:hAnsi="å¾®è½¯é›…é»‘" w:eastAsia="å¾®è½¯é›…é»‘" w:cs="å¾®è½¯é›…é»‘"/>
          <w:i w:val="0"/>
          <w:iCs w:val="0"/>
          <w:caps w:val="0"/>
          <w:color w:val="333333"/>
          <w:spacing w:val="0"/>
          <w:sz w:val="22"/>
          <w:szCs w:val="22"/>
          <w:bdr w:val="none" w:color="auto" w:sz="0" w:space="0"/>
          <w:shd w:val="clear" w:fill="FFFFFF"/>
        </w:rPr>
        <w:t>（二）研究方案的创新性、科学性、先进性、可行性；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default" w:ascii="å¾®è½¯é›…é»‘" w:hAnsi="å¾®è½¯é›…é»‘" w:eastAsia="å¾®è½¯é›…é»‘" w:cs="å¾®è½¯é›…é»‘"/>
          <w:i w:val="0"/>
          <w:iCs w:val="0"/>
          <w:caps w:val="0"/>
          <w:color w:val="333333"/>
          <w:spacing w:val="0"/>
          <w:sz w:val="22"/>
          <w:szCs w:val="22"/>
          <w:bdr w:val="none" w:color="auto" w:sz="0" w:space="0"/>
          <w:shd w:val="clear" w:fill="FFFFFF"/>
        </w:rPr>
        <w:t>（三）研究能力的适应性，研究力量投入的合理性、可行性；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default" w:ascii="å¾®è½¯é›…é»‘" w:hAnsi="å¾®è½¯é›…é»‘" w:eastAsia="å¾®è½¯é›…é»‘" w:cs="å¾®è½¯é›…é»‘"/>
          <w:i w:val="0"/>
          <w:iCs w:val="0"/>
          <w:caps w:val="0"/>
          <w:color w:val="333333"/>
          <w:spacing w:val="0"/>
          <w:sz w:val="22"/>
          <w:szCs w:val="22"/>
          <w:bdr w:val="none" w:color="auto" w:sz="0" w:space="0"/>
          <w:shd w:val="clear" w:fill="FFFFFF"/>
        </w:rPr>
        <w:t>（四）提供成果的适用性；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default" w:ascii="å¾®è½¯é›…é»‘" w:hAnsi="å¾®è½¯é›…é»‘" w:eastAsia="å¾®è½¯é›…é»‘" w:cs="å¾®è½¯é›…é»‘"/>
          <w:i w:val="0"/>
          <w:iCs w:val="0"/>
          <w:caps w:val="0"/>
          <w:color w:val="333333"/>
          <w:spacing w:val="0"/>
          <w:sz w:val="22"/>
          <w:szCs w:val="22"/>
          <w:bdr w:val="none" w:color="auto" w:sz="0" w:space="0"/>
          <w:shd w:val="clear" w:fill="FFFFFF"/>
        </w:rPr>
        <w:t>（五）研究经费预算的合理性；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default" w:ascii="å¾®è½¯é›…é»‘" w:hAnsi="å¾®è½¯é›…é»‘" w:eastAsia="å¾®è½¯é›…é»‘" w:cs="å¾®è½¯é›…é»‘"/>
          <w:i w:val="0"/>
          <w:iCs w:val="0"/>
          <w:caps w:val="0"/>
          <w:color w:val="333333"/>
          <w:spacing w:val="0"/>
          <w:sz w:val="22"/>
          <w:szCs w:val="22"/>
          <w:bdr w:val="none" w:color="auto" w:sz="0" w:space="0"/>
          <w:shd w:val="clear" w:fill="FFFFFF"/>
        </w:rPr>
        <w:t>（六）研究计划、进度安排的合适性；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default" w:ascii="å¾®è½¯é›…é»‘" w:hAnsi="å¾®è½¯é›…é»‘" w:eastAsia="å¾®è½¯é›…é»‘" w:cs="å¾®è½¯é›…é»‘"/>
          <w:i w:val="0"/>
          <w:iCs w:val="0"/>
          <w:caps w:val="0"/>
          <w:color w:val="333333"/>
          <w:spacing w:val="0"/>
          <w:sz w:val="22"/>
          <w:szCs w:val="22"/>
          <w:bdr w:val="none" w:color="auto" w:sz="0" w:space="0"/>
          <w:shd w:val="clear" w:fill="FFFFFF"/>
        </w:rPr>
        <w:t>（七）研究人员的诚信度。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default" w:ascii="å¾®è½¯é›…é»‘" w:hAnsi="å¾®è½¯é›…é»‘" w:eastAsia="å¾®è½¯é›…é»‘" w:cs="å¾®è½¯é›…é»‘"/>
          <w:i w:val="0"/>
          <w:iCs w:val="0"/>
          <w:caps w:val="0"/>
          <w:color w:val="333333"/>
          <w:spacing w:val="0"/>
          <w:sz w:val="22"/>
          <w:szCs w:val="22"/>
          <w:bdr w:val="none" w:color="auto" w:sz="0" w:space="0"/>
          <w:shd w:val="clear" w:fill="FFFFFF"/>
        </w:rPr>
        <w:t>第十七条软科学研究计划项目实行计划任务书管理，项目承担单位应当按照任务书规定的内容组织实施。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default" w:ascii="å¾®è½¯é›…é»‘" w:hAnsi="å¾®è½¯é›…é»‘" w:eastAsia="å¾®è½¯é›…é»‘" w:cs="å¾®è½¯é›…é»‘"/>
          <w:i w:val="0"/>
          <w:iCs w:val="0"/>
          <w:caps w:val="0"/>
          <w:color w:val="333333"/>
          <w:spacing w:val="0"/>
          <w:sz w:val="22"/>
          <w:szCs w:val="22"/>
          <w:bdr w:val="none" w:color="auto" w:sz="0" w:space="0"/>
          <w:shd w:val="clear" w:fill="FFFFFF"/>
        </w:rPr>
        <w:t>第十八条项目承担单位应当加强对项目执行情况的监管。根据项目计划任务书的规定，定期或不定期对项目实施、经费使用情况进行监督检查、评估，及时了解项目进展情况，提出意见和建议。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default" w:ascii="å¾®è½¯é›…é»‘" w:hAnsi="å¾®è½¯é›…é»‘" w:eastAsia="å¾®è½¯é›…é»‘" w:cs="å¾®è½¯é›…é»‘"/>
          <w:i w:val="0"/>
          <w:iCs w:val="0"/>
          <w:caps w:val="0"/>
          <w:color w:val="333333"/>
          <w:spacing w:val="0"/>
          <w:sz w:val="22"/>
          <w:szCs w:val="22"/>
          <w:bdr w:val="none" w:color="auto" w:sz="0" w:space="0"/>
          <w:shd w:val="clear" w:fill="FFFFFF"/>
        </w:rPr>
        <w:t>第十九条软科学研究计划项目一经批准，承担单位不得随意变更项目负责人。项目负责人因故无法履行职责需要变更的，原项目负责人所在单位应以书面形式报请省科技行政部门同意。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default" w:ascii="å¾®è½¯é›…é»‘" w:hAnsi="å¾®è½¯é›…é»‘" w:eastAsia="å¾®è½¯é›…é»‘" w:cs="å¾®è½¯é›…é»‘"/>
          <w:i w:val="0"/>
          <w:iCs w:val="0"/>
          <w:caps w:val="0"/>
          <w:color w:val="333333"/>
          <w:spacing w:val="0"/>
          <w:sz w:val="22"/>
          <w:szCs w:val="22"/>
          <w:bdr w:val="none" w:color="auto" w:sz="0" w:space="0"/>
          <w:shd w:val="clear" w:fill="FFFFFF"/>
        </w:rPr>
        <w:t>第二十条项目因故无法按计划任务书规定时间完成，必须延期的，项目负责人应及时报请项目承担单位审核，报省科技行政部门核准。延期时间最长不得超过半年。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default" w:ascii="å¾®è½¯é›…é»‘" w:hAnsi="å¾®è½¯é›…é»‘" w:eastAsia="å¾®è½¯é›…é»‘" w:cs="å¾®è½¯é›…é»‘"/>
          <w:i w:val="0"/>
          <w:iCs w:val="0"/>
          <w:caps w:val="0"/>
          <w:color w:val="333333"/>
          <w:spacing w:val="0"/>
          <w:sz w:val="22"/>
          <w:szCs w:val="22"/>
          <w:bdr w:val="none" w:color="auto" w:sz="0" w:space="0"/>
          <w:shd w:val="clear" w:fill="FFFFFF"/>
        </w:rPr>
        <w:t>第二十一条项目实施过程中，如确需变更任务书内容的，须由项目负责人申请，经归口管理部门审核，报经省科技行政部门同意。对无故不履行任务书，擅自中止研究，且不接受管理部门告诫的项目负责人，其研究项目资助经费全额退回国库，省科技行政部门将其不良信用记录在案，三年内不再受理其项目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sz w:val="22"/>
          <w:szCs w:val="22"/>
        </w:rPr>
      </w:pPr>
      <w:r>
        <w:rPr>
          <w:rFonts w:hint="default" w:ascii="å¾®è½¯é›…é»‘" w:hAnsi="å¾®è½¯é›…é»‘" w:eastAsia="å¾®è½¯é›…é»‘" w:cs="å¾®è½¯é›…é»‘"/>
          <w:i w:val="0"/>
          <w:iCs w:val="0"/>
          <w:caps w:val="0"/>
          <w:color w:val="333333"/>
          <w:spacing w:val="0"/>
          <w:sz w:val="22"/>
          <w:szCs w:val="22"/>
          <w:bdr w:val="none" w:color="auto" w:sz="0" w:space="0"/>
          <w:shd w:val="clear" w:fill="FFFFFF"/>
        </w:rPr>
        <w:t>第四章经费管理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default" w:ascii="å¾®è½¯é›…é»‘" w:hAnsi="å¾®è½¯é›…é»‘" w:eastAsia="å¾®è½¯é›…é»‘" w:cs="å¾®è½¯é›…é»‘"/>
          <w:i w:val="0"/>
          <w:iCs w:val="0"/>
          <w:caps w:val="0"/>
          <w:color w:val="333333"/>
          <w:spacing w:val="0"/>
          <w:sz w:val="22"/>
          <w:szCs w:val="22"/>
          <w:bdr w:val="none" w:color="auto" w:sz="0" w:space="0"/>
          <w:shd w:val="clear" w:fill="FFFFFF"/>
        </w:rPr>
        <w:t>第二十二条软科学研究计划项目经费实行无偿资助，一次性审定核拨。鼓励项目承担单位配套支持项目研究。项目经费必须专款专用，单独核算，并自觉接受财政和审计部门的检查、监督，单位、个人不得截留、挪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default" w:ascii="å¾®è½¯é›…é»‘" w:hAnsi="å¾®è½¯é›…é»‘" w:eastAsia="å¾®è½¯é›…é»‘" w:cs="å¾®è½¯é›…é»‘"/>
          <w:i w:val="0"/>
          <w:iCs w:val="0"/>
          <w:caps w:val="0"/>
          <w:color w:val="333333"/>
          <w:spacing w:val="0"/>
          <w:sz w:val="22"/>
          <w:szCs w:val="22"/>
          <w:bdr w:val="none" w:color="auto" w:sz="0" w:space="0"/>
          <w:shd w:val="clear" w:fill="FFFFFF"/>
        </w:rPr>
        <w:t>第二十三条项目承担单位应按有关规定，加强对项目经费管理和使用的监督。对经费使用中发现的违规、违纪、违法行为，应按有关规定及时处理。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default" w:ascii="å¾®è½¯é›…é»‘" w:hAnsi="å¾®è½¯é›…é»‘" w:eastAsia="å¾®è½¯é›…é»‘" w:cs="å¾®è½¯é›…é»‘"/>
          <w:i w:val="0"/>
          <w:iCs w:val="0"/>
          <w:caps w:val="0"/>
          <w:color w:val="333333"/>
          <w:spacing w:val="0"/>
          <w:sz w:val="22"/>
          <w:szCs w:val="22"/>
          <w:bdr w:val="none" w:color="auto" w:sz="0" w:space="0"/>
          <w:shd w:val="clear" w:fill="FFFFFF"/>
        </w:rPr>
        <w:t>第二十四条软科学研究计划项目经费支出范围一般包括劳务费、差旅费、会议费、信息资料费、专家咨询费、管理费等。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default" w:ascii="å¾®è½¯é›…é»‘" w:hAnsi="å¾®è½¯é›…é»‘" w:eastAsia="å¾®è½¯é›…é»‘" w:cs="å¾®è½¯é›…é»‘"/>
          <w:i w:val="0"/>
          <w:iCs w:val="0"/>
          <w:caps w:val="0"/>
          <w:color w:val="333333"/>
          <w:spacing w:val="0"/>
          <w:sz w:val="22"/>
          <w:szCs w:val="22"/>
          <w:bdr w:val="none" w:color="auto" w:sz="0" w:space="0"/>
          <w:shd w:val="clear" w:fill="FFFFFF"/>
        </w:rPr>
        <w:t>（一）劳务费：是指按照《浙江省省级科技项目经费管理暂行办法》规定允许列支的费用；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default" w:ascii="å¾®è½¯é›…é»‘" w:hAnsi="å¾®è½¯é›…é»‘" w:eastAsia="å¾®è½¯é›…é»‘" w:cs="å¾®è½¯é›…é»‘"/>
          <w:i w:val="0"/>
          <w:iCs w:val="0"/>
          <w:caps w:val="0"/>
          <w:color w:val="333333"/>
          <w:spacing w:val="0"/>
          <w:sz w:val="22"/>
          <w:szCs w:val="22"/>
          <w:bdr w:val="none" w:color="auto" w:sz="0" w:space="0"/>
          <w:shd w:val="clear" w:fill="FFFFFF"/>
        </w:rPr>
        <w:t>（二）差旅费：是指项目研究过程中开展业务调研、学术交流等所发生的外埠差旅费、市内交通费用等。差旅费的开支标准应按照国家有关规定执行；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default" w:ascii="å¾®è½¯é›…é»‘" w:hAnsi="å¾®è½¯é›…é»‘" w:eastAsia="å¾®è½¯é›…é»‘" w:cs="å¾®è½¯é›…é»‘"/>
          <w:i w:val="0"/>
          <w:iCs w:val="0"/>
          <w:caps w:val="0"/>
          <w:color w:val="333333"/>
          <w:spacing w:val="0"/>
          <w:sz w:val="22"/>
          <w:szCs w:val="22"/>
          <w:bdr w:val="none" w:color="auto" w:sz="0" w:space="0"/>
          <w:shd w:val="clear" w:fill="FFFFFF"/>
        </w:rPr>
        <w:t>（三）会议费：是指项目研究过程中开展学术研讨、咨询以及协调项目等活动而发生的费用。项目承担单位应当按照国家有关规定，严格控制会议规模、会议数量、会议开支标准和会期；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default" w:ascii="å¾®è½¯é›…é»‘" w:hAnsi="å¾®è½¯é›…é»‘" w:eastAsia="å¾®è½¯é›…é»‘" w:cs="å¾®è½¯é›…é»‘"/>
          <w:i w:val="0"/>
          <w:iCs w:val="0"/>
          <w:caps w:val="0"/>
          <w:color w:val="333333"/>
          <w:spacing w:val="0"/>
          <w:sz w:val="22"/>
          <w:szCs w:val="22"/>
          <w:bdr w:val="none" w:color="auto" w:sz="0" w:space="0"/>
          <w:shd w:val="clear" w:fill="FFFFFF"/>
        </w:rPr>
        <w:t>（四）信息资料费：是指项目研究中需要支付的出版费、资料费、专业软件购买费、文献检索费、专业通信费、版权申请以及其他知识产权事务等费用。打印、复印、印刷、制版、照相、文献检索入网费及书籍购买等各项费用可在该项预算中列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default" w:ascii="å¾®è½¯é›…é»‘" w:hAnsi="å¾®è½¯é›…é»‘" w:eastAsia="å¾®è½¯é›…é»‘" w:cs="å¾®è½¯é›…é»‘"/>
          <w:i w:val="0"/>
          <w:iCs w:val="0"/>
          <w:caps w:val="0"/>
          <w:color w:val="333333"/>
          <w:spacing w:val="0"/>
          <w:sz w:val="22"/>
          <w:szCs w:val="22"/>
          <w:bdr w:val="none" w:color="auto" w:sz="0" w:space="0"/>
          <w:shd w:val="clear" w:fill="FFFFFF"/>
        </w:rPr>
        <w:t>（五）专家咨询费：是指在项目研究过程中支付给临时聘请的咨询专家的费用。咨询费标准按照有关规定执行；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default" w:ascii="å¾®è½¯é›…é»‘" w:hAnsi="å¾®è½¯é›…é»‘" w:eastAsia="å¾®è½¯é›…é»‘" w:cs="å¾®è½¯é›…é»‘"/>
          <w:i w:val="0"/>
          <w:iCs w:val="0"/>
          <w:caps w:val="0"/>
          <w:color w:val="333333"/>
          <w:spacing w:val="0"/>
          <w:sz w:val="22"/>
          <w:szCs w:val="22"/>
          <w:bdr w:val="none" w:color="auto" w:sz="0" w:space="0"/>
          <w:shd w:val="clear" w:fill="FFFFFF"/>
        </w:rPr>
        <w:t>（六）管理费：是指主要用于与项目研究有关的仪器设备、房屋、水、电、气等消耗，以及其他有关管理费用的支出。申请资助的管理费不得超过申请项目资助总额的8%；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default" w:ascii="å¾®è½¯é›…é»‘" w:hAnsi="å¾®è½¯é›…é»‘" w:eastAsia="å¾®è½¯é›…é»‘" w:cs="å¾®è½¯é›…é»‘"/>
          <w:i w:val="0"/>
          <w:iCs w:val="0"/>
          <w:caps w:val="0"/>
          <w:color w:val="333333"/>
          <w:spacing w:val="0"/>
          <w:sz w:val="22"/>
          <w:szCs w:val="22"/>
          <w:bdr w:val="none" w:color="auto" w:sz="0" w:space="0"/>
          <w:shd w:val="clear" w:fill="FFFFFF"/>
        </w:rPr>
        <w:t>（七）其它费用：是指项目研究过程中发生的除上述费用之外的其它支出，应当在申请预算时单独列示，单独核定。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default" w:ascii="å¾®è½¯é›…é»‘" w:hAnsi="å¾®è½¯é›…é»‘" w:eastAsia="å¾®è½¯é›…é»‘" w:cs="å¾®è½¯é›…é»‘"/>
          <w:i w:val="0"/>
          <w:iCs w:val="0"/>
          <w:caps w:val="0"/>
          <w:color w:val="333333"/>
          <w:spacing w:val="0"/>
          <w:sz w:val="22"/>
          <w:szCs w:val="22"/>
          <w:bdr w:val="none" w:color="auto" w:sz="0" w:space="0"/>
          <w:shd w:val="clear" w:fill="FFFFFF"/>
        </w:rPr>
        <w:t>第二十五条多单位联合承担的研究项目，项目经费原则上拨给项目主持单位。项目主持单位需向参与单位分拨经费的，应在任务书中明载，经省科技行政部门核准后办理分拨手续。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sz w:val="22"/>
          <w:szCs w:val="22"/>
        </w:rPr>
      </w:pPr>
      <w:r>
        <w:rPr>
          <w:rFonts w:hint="default" w:ascii="å¾®è½¯é›…é»‘" w:hAnsi="å¾®è½¯é›…é»‘" w:eastAsia="å¾®è½¯é›…é»‘" w:cs="å¾®è½¯é›…é»‘"/>
          <w:i w:val="0"/>
          <w:iCs w:val="0"/>
          <w:caps w:val="0"/>
          <w:color w:val="333333"/>
          <w:spacing w:val="0"/>
          <w:sz w:val="22"/>
          <w:szCs w:val="22"/>
          <w:bdr w:val="none" w:color="auto" w:sz="0" w:space="0"/>
          <w:shd w:val="clear" w:fill="FFFFFF"/>
        </w:rPr>
        <w:t>第五章结题验收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default" w:ascii="å¾®è½¯é›…é»‘" w:hAnsi="å¾®è½¯é›…é»‘" w:eastAsia="å¾®è½¯é›…é»‘" w:cs="å¾®è½¯é›…é»‘"/>
          <w:i w:val="0"/>
          <w:iCs w:val="0"/>
          <w:caps w:val="0"/>
          <w:color w:val="333333"/>
          <w:spacing w:val="0"/>
          <w:sz w:val="22"/>
          <w:szCs w:val="22"/>
          <w:bdr w:val="none" w:color="auto" w:sz="0" w:space="0"/>
          <w:shd w:val="clear" w:fill="FFFFFF"/>
        </w:rPr>
        <w:t>第二十六条项目验收可以采用会议验收、通信验收、书面验收三种方式。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default" w:ascii="å¾®è½¯é›…é»‘" w:hAnsi="å¾®è½¯é›…é»‘" w:eastAsia="å¾®è½¯é›…é»‘" w:cs="å¾®è½¯é›…é»‘"/>
          <w:i w:val="0"/>
          <w:iCs w:val="0"/>
          <w:caps w:val="0"/>
          <w:color w:val="333333"/>
          <w:spacing w:val="0"/>
          <w:sz w:val="22"/>
          <w:szCs w:val="22"/>
          <w:bdr w:val="none" w:color="auto" w:sz="0" w:space="0"/>
          <w:shd w:val="clear" w:fill="FFFFFF"/>
        </w:rPr>
        <w:t>项目验收工作按照《浙江省科技计划项目验收管理暂行办法》、《关于加强省级科技项目结题验收管理工作的若干意见》规定执行。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default" w:ascii="å¾®è½¯é›…é»‘" w:hAnsi="å¾®è½¯é›…é»‘" w:eastAsia="å¾®è½¯é›…é»‘" w:cs="å¾®è½¯é›…é»‘"/>
          <w:i w:val="0"/>
          <w:iCs w:val="0"/>
          <w:caps w:val="0"/>
          <w:color w:val="333333"/>
          <w:spacing w:val="0"/>
          <w:sz w:val="22"/>
          <w:szCs w:val="22"/>
          <w:bdr w:val="none" w:color="auto" w:sz="0" w:space="0"/>
          <w:shd w:val="clear" w:fill="FFFFFF"/>
        </w:rPr>
        <w:t>第二十七条项目验收工作，应当根据《浙江省科技计划项目验收管理暂行办法》等规定，严格把关，坚持实事求是、客观公正的原则，保障软科学研究计划项目验收工作的严肃性和科学性。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default" w:ascii="å¾®è½¯é›…é»‘" w:hAnsi="å¾®è½¯é›…é»‘" w:eastAsia="å¾®è½¯é›…é»‘" w:cs="å¾®è½¯é›…é»‘"/>
          <w:i w:val="0"/>
          <w:iCs w:val="0"/>
          <w:caps w:val="0"/>
          <w:color w:val="333333"/>
          <w:spacing w:val="0"/>
          <w:sz w:val="22"/>
          <w:szCs w:val="22"/>
          <w:bdr w:val="none" w:color="auto" w:sz="0" w:space="0"/>
          <w:shd w:val="clear" w:fill="FFFFFF"/>
        </w:rPr>
        <w:t>第二十八条软科学研究计划项目验收需提交以下材料：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default" w:ascii="å¾®è½¯é›…é»‘" w:hAnsi="å¾®è½¯é›…é»‘" w:eastAsia="å¾®è½¯é›…é»‘" w:cs="å¾®è½¯é›…é»‘"/>
          <w:i w:val="0"/>
          <w:iCs w:val="0"/>
          <w:caps w:val="0"/>
          <w:color w:val="333333"/>
          <w:spacing w:val="0"/>
          <w:sz w:val="22"/>
          <w:szCs w:val="22"/>
          <w:bdr w:val="none" w:color="auto" w:sz="0" w:space="0"/>
          <w:shd w:val="clear" w:fill="FFFFFF"/>
        </w:rPr>
        <w:t>（一）项目研究报告；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default" w:ascii="å¾®è½¯é›…é»‘" w:hAnsi="å¾®è½¯é›…é»‘" w:eastAsia="å¾®è½¯é›…é»‘" w:cs="å¾®è½¯é›…é»‘"/>
          <w:i w:val="0"/>
          <w:iCs w:val="0"/>
          <w:caps w:val="0"/>
          <w:color w:val="333333"/>
          <w:spacing w:val="0"/>
          <w:sz w:val="22"/>
          <w:szCs w:val="22"/>
          <w:bdr w:val="none" w:color="auto" w:sz="0" w:space="0"/>
          <w:shd w:val="clear" w:fill="FFFFFF"/>
        </w:rPr>
        <w:t>（二）调研报告和相关论文、专著；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default" w:ascii="å¾®è½¯é›…é»‘" w:hAnsi="å¾®è½¯é›…é»‘" w:eastAsia="å¾®è½¯é›…é»‘" w:cs="å¾®è½¯é›…é»‘"/>
          <w:i w:val="0"/>
          <w:iCs w:val="0"/>
          <w:caps w:val="0"/>
          <w:color w:val="333333"/>
          <w:spacing w:val="0"/>
          <w:sz w:val="22"/>
          <w:szCs w:val="22"/>
          <w:bdr w:val="none" w:color="auto" w:sz="0" w:space="0"/>
          <w:shd w:val="clear" w:fill="FFFFFF"/>
        </w:rPr>
        <w:t>（三）经费使用决算书。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default" w:ascii="å¾®è½¯é›…é»‘" w:hAnsi="å¾®è½¯é›…é»‘" w:eastAsia="å¾®è½¯é›…é»‘" w:cs="å¾®è½¯é›…é»‘"/>
          <w:i w:val="0"/>
          <w:iCs w:val="0"/>
          <w:caps w:val="0"/>
          <w:color w:val="333333"/>
          <w:spacing w:val="0"/>
          <w:sz w:val="22"/>
          <w:szCs w:val="22"/>
          <w:bdr w:val="none" w:color="auto" w:sz="0" w:space="0"/>
          <w:shd w:val="clear" w:fill="FFFFFF"/>
        </w:rPr>
        <w:t>第二十九条软科学研究计划项目，除计划任务书另有约定外，其成果为省科技行政部门和项目承担单位共同拥有。项目形成的报告、论文、专著，以及成果奖励等需注明浙江省软科学研究计划资助项目。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default" w:ascii="å¾®è½¯é›…é»‘" w:hAnsi="å¾®è½¯é›…é»‘" w:eastAsia="å¾®è½¯é›…é»‘" w:cs="å¾®è½¯é›…é»‘"/>
          <w:i w:val="0"/>
          <w:iCs w:val="0"/>
          <w:caps w:val="0"/>
          <w:color w:val="333333"/>
          <w:spacing w:val="0"/>
          <w:sz w:val="22"/>
          <w:szCs w:val="22"/>
          <w:bdr w:val="none" w:color="auto" w:sz="0" w:space="0"/>
          <w:shd w:val="clear" w:fill="FFFFFF"/>
        </w:rPr>
        <w:t>第三十条在项目验收中弄虚作假的，一经查实，省科技行政部门将撤销验收结果，主要责任者三年内不得申报省软科学研究计划项目。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default" w:ascii="å¾®è½¯é›…é»‘" w:hAnsi="å¾®è½¯é›…é»‘" w:eastAsia="å¾®è½¯é›…é»‘" w:cs="å¾®è½¯é›…é»‘"/>
          <w:i w:val="0"/>
          <w:iCs w:val="0"/>
          <w:caps w:val="0"/>
          <w:color w:val="333333"/>
          <w:spacing w:val="0"/>
          <w:sz w:val="22"/>
          <w:szCs w:val="22"/>
          <w:bdr w:val="none" w:color="auto" w:sz="0" w:space="0"/>
          <w:shd w:val="clear" w:fill="FFFFFF"/>
        </w:rPr>
        <w:t>第三十一条项目研究成果以适当形式，酌情报送省委、省政府和相关部门，以供决策参考。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sz w:val="22"/>
          <w:szCs w:val="22"/>
        </w:rPr>
      </w:pPr>
      <w:r>
        <w:rPr>
          <w:rFonts w:hint="default" w:ascii="å¾®è½¯é›…é»‘" w:hAnsi="å¾®è½¯é›…é»‘" w:eastAsia="å¾®è½¯é›…é»‘" w:cs="å¾®è½¯é›…é»‘"/>
          <w:i w:val="0"/>
          <w:iCs w:val="0"/>
          <w:caps w:val="0"/>
          <w:color w:val="333333"/>
          <w:spacing w:val="0"/>
          <w:sz w:val="22"/>
          <w:szCs w:val="22"/>
          <w:bdr w:val="none" w:color="auto" w:sz="0" w:space="0"/>
          <w:shd w:val="clear" w:fill="FFFFFF"/>
        </w:rPr>
        <w:t>第六章附则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default" w:ascii="å¾®è½¯é›…é»‘" w:hAnsi="å¾®è½¯é›…é»‘" w:eastAsia="å¾®è½¯é›…é»‘" w:cs="å¾®è½¯é›…é»‘"/>
          <w:i w:val="0"/>
          <w:iCs w:val="0"/>
          <w:caps w:val="0"/>
          <w:color w:val="333333"/>
          <w:spacing w:val="0"/>
          <w:sz w:val="22"/>
          <w:szCs w:val="22"/>
          <w:bdr w:val="none" w:color="auto" w:sz="0" w:space="0"/>
          <w:shd w:val="clear" w:fill="FFFFFF"/>
        </w:rPr>
        <w:t>第三十二条本办法由浙江省科技行政部门负责解释。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default" w:ascii="å¾®è½¯é›…é»‘" w:hAnsi="å¾®è½¯é›…é»‘" w:eastAsia="å¾®è½¯é›…é»‘" w:cs="å¾®è½¯é›…é»‘"/>
          <w:i w:val="0"/>
          <w:iCs w:val="0"/>
          <w:caps w:val="0"/>
          <w:color w:val="333333"/>
          <w:spacing w:val="0"/>
          <w:sz w:val="22"/>
          <w:szCs w:val="22"/>
          <w:bdr w:val="none" w:color="auto" w:sz="0" w:space="0"/>
          <w:shd w:val="clear" w:fill="FFFFFF"/>
        </w:rPr>
        <w:t>第三十三条 本办法自发布之日起施行。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å¾®è½¯é›…é»‘">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227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祁麟</dc:creator>
  <cp:lastModifiedBy>祁麟</cp:lastModifiedBy>
  <dcterms:modified xsi:type="dcterms:W3CDTF">2021-12-31T07:38:46Z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B889ECEA95A5476A857031A71AD63D11</vt:lpwstr>
  </property>
</Properties>
</file>