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国家自然科学基金委员会章程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（2005年3月17日国家自然科学基金委员会第五届二次全体委员会议通过；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2008年5月28日国家自然科学基金委员会第六届一次全体委员会议修订；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2017年3月28日国家自然科学基金委员会第七届五次全体委员会议修订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2019年3月26日国家自然科学基金委员会第八届二次全体委员会议修订）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为了确立国家自然科学基金委员会工作规范和行为准则，保障国家自然科学基金事业健康发展，以习近平新时代中国特色社会主义思想为指导，根据《中华人民共和国科学技术进步法》和《国家自然科学基金条例》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第二条 </w:t>
      </w:r>
      <w:r>
        <w:rPr>
          <w:rFonts w:hint="eastAsia" w:ascii="微软雅黑" w:hAnsi="微软雅黑" w:eastAsia="微软雅黑" w:cs="微软雅黑"/>
          <w:i w:val="0"/>
          <w:iCs w:val="0"/>
          <w:caps w:val="0"/>
          <w:color w:val="000000"/>
          <w:spacing w:val="0"/>
          <w:sz w:val="18"/>
          <w:szCs w:val="18"/>
          <w:bdr w:val="none" w:color="auto" w:sz="0" w:space="0"/>
          <w:shd w:val="clear" w:fill="FFFFFF"/>
        </w:rPr>
        <w:t>科学技术部负责管理国家自然科学基金委员会，依法对国家自然科学基金工作进行宏观管理、统筹协调和监督评估。国家自然科学基金委员会依法管理国家自然科学基金，相对独立运行，负责资助计划、项目设置和评审、立项、监督等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第三条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坚持中国共产党的领导，增强“四个意识”，坚定“四个自信”，做到“两个维护”，深入贯彻落实党中央、国务院关于加快实施创新驱动发展战略的重大决策部署，有效运用国家自然科学基金，支持基础研究和应用基础研究，坚持自由探索，加强战略前瞻部署，培养人才和团队，推动学科交叉融合，增强源头创新能力,实现科技创新对经济社会发展的支撑和引领，促进创新型国家和世界科技强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参与制定国家发展基础研究的方针、政策和规划，对国家发展科学技术的重大问题提供咨询；联合有关机构开展资助活动；同其他国家或地区的政府科学技术管理部门、资助机构和学术组织建立联系并开展国际/港澳台合作；支持国内其他科学基金的工作；承办国务院及有关部门委托或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中国共产党国家自然科学基金委员会党组是党中央在国家自然科学基金委员会设立的领导机构，在国家自然科学基金事业发展中发挥领导核心作用，领导各部门和全体工作人员贯彻落实党的路线、方针、政策和决策部署，加强党的建设，落实全面从严治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国家自然科学基金委员会党组（以下简称党组）作出重大决定，工作中遇有重大问题，以及发生涉及政治、安全等方面的突发性重大问题，要及时向科学技术部党组请示报告，特殊事项应视情况请示报告。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坚持尊重科学、发扬民主、提倡竞争、促进合作、激励创新、引领未来的工作方针，弘扬公正、奉献、团结、创新的工作作风，倡导对科学严谨、求实、寻真，对同志正直、诚恳、守信，对工作认真、负责、担当的工作态度，建设有利于自主创新的科学基金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国家自然科学基金委员会资金主要来自中央政府财政拨款，同时吸纳地方政府、相关行业和企业等多元投入，依法接受国内外自然人、法人或者其他组织的捐赠。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第二章 领导体制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国家自然科学基金委员会设主任一人，副主任若干人。主任、副主任由国务院任命。国家自然科学基金委员会主任是法定代表人，主持全面工作。副主任协助主任工作。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国家自然科学基金委员会设秘书长和副秘书长。秘书长按规定报有关部门批准，副秘书长由国家自然科学基金委员会任命。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国家自然科学基金委员会设委员二十五人。委员由来自高等学校、研究机构、政府部门和企业等方面的科学家、工程技术专家和管理专家担任，实行任期制，每届任期五年。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国家自然科学基金委员会主任、副主任、党组成员和秘书长为当然委员，其他委员由主任提名，经党组审批后，由科学技术部报国务院备案。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国家自然科学基金委员会实行党组会议（规则另行制定）、全体委员会议（以下简称全委会）、委务会议和主任（秘书长）办公会议等会议制度。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全委会由全体委员组成，由主任或主任委托的副主任主持。全委会对国家自然科学基金委员会的工作进行审议、监督和咨询。全委会每年至少举行一次，三分之二以上委员出席为有效。提请全委会审议的事项须表决形成决议，由全体委员的过半数通过。遇有重要事项，主任有权召开全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全委会的职责是：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（一）研究贯彻国家发展科学技术方针政策的重要举措；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（二）审议国家自然科学基金发展规划；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（三）审议国家自然科学基金委员会年度工作报告；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（四）审议国家自然科学基金委员会年度计划与财务工作报告；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（五）审议国家自然科学基金委员会监督委员会工作报告；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（六）审议国家自然科学基金委员会章程及其修正案；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（七）讨论其他重要事项。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委务会议由主任或主任委托的副主任主持，委务会议成员由主任、副主任、党组成员、秘书长，副秘书长，办公室主任组成。委务会议一般每月召开一至两次，三分之二以上成员出席为有效。委务会议决议须经全体成员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委务会议的职责是：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（一）落实全委会决议;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（二）研究决定科学基金管理工作中的重要事项；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（三）审议国家自然科学基金委员会行政规范性文件；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（四）通报和研究其他重要事项。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主任（秘书长）办公会议由主任或副主任、党组成员、秘书长或副秘书长主持，有关部门负责人参加。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主任（秘书长）办公会议的职责是：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（一）研究落实党组会议和委务会议决定事项；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（二）通报党组会议和委务会议决定事项的执行情况并督促落实；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（三）研究落实主任交办的重要专项工作；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（四）协调涉及两个或两个以上部门的重要工作等。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第三章 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国家自然科学基金委员会根据工作需要，按照权责一致的原则，设置若干职能局（室）和科学部等管理机构。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第十四条 </w:t>
      </w:r>
      <w:r>
        <w:rPr>
          <w:rFonts w:hint="eastAsia" w:ascii="微软雅黑" w:hAnsi="微软雅黑" w:eastAsia="微软雅黑" w:cs="微软雅黑"/>
          <w:i w:val="0"/>
          <w:iCs w:val="0"/>
          <w:caps w:val="0"/>
          <w:color w:val="000000"/>
          <w:spacing w:val="0"/>
          <w:sz w:val="18"/>
          <w:szCs w:val="18"/>
          <w:bdr w:val="none" w:color="auto" w:sz="0" w:space="0"/>
          <w:shd w:val="clear" w:fill="FFFFFF"/>
        </w:rPr>
        <w:t>职能局（室）主要负责组织制定与实施国家自然科学基金发展战略、政策、规划和计划；综合管理资助项目、国际/港澳台合作与交流活动；综合管理政务事务、队伍建设、财务与资产等事项；综合管理信息化建设工作；组织开展有关监督与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职能局（室）实行局长（主任）负责制。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科学部主要负责组织制定学科发展战略、优先发展领域和项目指南；受理、组织评审和管理国家自然科学基金各类项目；承担重要科学问题的咨询等。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科学部主任由相关领域科学家担任，实行任期制，每届任期四年，连任不得超过两届。科学部主任重点负责把握资助工作的学术方向。科学部常务副主任重点负责科学部综合管理工作，其中重大事项的决策应当征求科学部主任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国家自然科学基金委员会根据国家有关规定和工作需要，设立服务保障机构。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国家自然科学基金委员会设立机关党委，负责国家自然科学基金委员会机关和直属单位党建及群团工作，推进全面从严治党。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第四章 资助管理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遵循公开、公平、公正的资助原则，采取宏观引导、自主申请、平等竞争、同行评审、择优支持的资助机制；坚持鼓励探索、突出原创，聚焦前沿、独辟蹊径，需求牵引、突破瓶颈，共性导向、交叉融通的资助导向；资助国内高等学校、科学研究机构和其他具有独立法人资格、从事基础研究和应用基础研究的公益性机构的科学技术人员开展相关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国家自然科学基金委员会设立专项资金，用于培养青年科学技术人才。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按照国民经济和社会发展规划以及科学技术发展规划的相关部署，根据科学规律和科学技术发展状况及趋势，制定国家自然科学基金发展规划、资助计划和年度项目指南，明确优先发展领域和优先支持的项目范围, 确定资助类型和资助方式。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第二十条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国家自然科学基金委员会确定资助类型和资助方式的原则是：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（一）有利于实现国家科学技术和经济社会发展目标、保障国家安全以及应对全球性挑战；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（二）有利于支持科学技术人员自由探索和创新研究；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（三）有利于培养青年科学技术人才和建设优秀团队；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（四）有利于推动学科交叉前沿领域发展；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（五）有利于促进基础研究、应用基础研究与教育结合；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（六）有利于促进高等学校、科学研究机构和企业之间的合作；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（七）有利于促进区域科学技术事业协调发展。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国家自然科学基金委员会制定发展规划和年度项目指南应当广泛听取高等学校、科学研究机构、学术团体和有关国家机关、企业的意见，组织有关专家进行科学论证。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国家自然科学基金委员会遵循依靠专家、发扬民主、择优支持、公正合理的评审原则，制定评审标准和管理办法，组织对资助项目申请的评审。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国家自然科学基金委员会一般依照以下程序受理、遴选和确定资助项目：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（一）初步审查项目申请；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（二）同行专家通讯评审；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（三）会议评审专家组会议评审；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（四）委务会议批准。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国家自然科学基金委员会应当及时审查申请人对不予受理或者不予资助决定提出的复审请求并作出决定。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国家自然科学基金委员会按照代表性与多样性相结合和动态调整等原则，遴选具有较高学术水平、良好职业道德的专家，建立评审专家库。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国家自然科学基金委员会应当从评审专家库中选择同行专家进行通讯评审，选取一定数量的评审专家组建会议评审专家组进行会议评审。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国家自然科学基金委员会组织评审专家对资助项目申请从科学价值、创新性、社会影响以及研究方案的可行性等方面做出独立判断和评价。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会议评审专家组还要结合总体资助战略提出资助建议，重点评审非共识创新项目。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国家自然科学基金评审工作实行回避和保密制度，保障申请人和评审专家的权益，维护评审工作的公正性。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国家自然科学基金委员会工作人员不得申请或参加申请国家自然科学基金项目。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加强资助项目管理与监督，重点审查获资助项目的工作计划与资金预算，检查年度进展报告，审查结题报告和成果报告，核准结题或组织验收，管理资助成果，加强绩效评估，推动成果共享与科学传播，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国家自然科学基金委员会实行年度报告制度，公布资助情况，宣传资助成果。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国家自然科学基金委员会应当建立信息公开制度，依法开展资助管理信息公开工作。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第五章 财务与资产管理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国家自然科学基金委员会执行国家财政政策和财务制度，建立健全财务管理办法，完善财务内部控制制度，推进财务管理信息化建设，保障资金安全合理使用。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国家自然科学基金委员会根据国家自然科学基金发展规划，按照量入为出、收支平衡的原则编制年度预算，严格执行预算编制程序。年度预算经财政部批准后执行。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国家自然科学基金委员会严格执行预算，如有重大调整，须报财政部批准。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国家自然科学基金委员会编制年度决算报告，报财政部批准。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国家自然科学基金委员会对资助项目资金预算执行情况进行监督。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国家自然科学基金委员会按照联合资助协议或者捐赠协议管理和使用联合资助或者接受捐赠的资金。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国家自然科学基金委员会建立健全国有资产管理制度，防止国有资产流失。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第六章 人员管理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国家自然科学基金委员会坚持以人为本，营造有利于开发和利用人才资源的和谐环境，以能力建设为重点，加强高素质专业化的科学基金管理队伍建设，充分发挥工作人员的积极性和创造性。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国家自然科学基金委员会坚持信念坚定、为民服务、勤政务实、敢于担当、清正廉洁的好干部标准，规范干部选拔任用制度和程序，增强公开性和透明度。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国家自然科学基金委员会建立适合国家自然科学基金工作特点的岗位管理制度，科学设岗，按岗选人；实行固定与流动、专职与兼职相结合的人员聘用方式，实行内部轮岗和外部交流制度。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国家自然科学基金委员会保障员工享有与国家社会保障体系相适应的保险福利待遇，实行与学术性管理特点相适应的分配制度。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国家自然科学基金委员会结合工作需要，有计划地开展岗位培训和继续教育，不断提高人员素质。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国家自然科学基金委员会工作人员应当严格遵纪守法，恪守职业道德，密切联系科学家，真心依靠科学家，热情服务科学家，自觉维护国家自然科学基金的声誉。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第七章 监 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国家自然科学基金委员会接受中央纪委国家监察委，财政部、审计署等部门的监督和检查，接受科学技术界和社会公众的监督。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国家自然科学基金委员会建立对参与科学基金工作各方主体全覆盖、对科学基金项目全流程的监督体系，营造公平公正、诚实守信、恪守伦理的良好氛围。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国家自然科学基金项目申请人及参与者、资助项目负责人及参与者、评审专家等科学技术人员和依托单位应就科学基金资助活动及其管理中的履行职责与科研诚信、科研伦理情况主动接受监督。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国家自然科学基金委员会设立监督委员会，在党组领导下独立开展学术监督工作。其职责是：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（一）制订和完善国家自然科学基金项目有关学术监督的规章制度；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（二）受理有关国家自然科学基金项目违背科研诚信要求的投诉和举报，组织、会同或委托有关部门调查核实，提出处理建议；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（三）对国家自然科学基金项目的申请、评审、管理及实施等环节中的学术行为进行监督；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（四）对与科学基金项目相关、经查实的违背科研伦理的行为提出处理建议；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（五）对国家自然科学基金管理规章制度的制定与修改提出意见和建议；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（六）开展科学道德与科研伦理宣传、教育及有关活动。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第四十六条 </w:t>
      </w:r>
      <w:r>
        <w:rPr>
          <w:rFonts w:hint="eastAsia" w:ascii="微软雅黑" w:hAnsi="微软雅黑" w:eastAsia="微软雅黑" w:cs="微软雅黑"/>
          <w:i w:val="0"/>
          <w:iCs w:val="0"/>
          <w:caps w:val="0"/>
          <w:color w:val="000000"/>
          <w:spacing w:val="0"/>
          <w:sz w:val="18"/>
          <w:szCs w:val="18"/>
          <w:bdr w:val="none" w:color="auto" w:sz="0" w:space="0"/>
          <w:shd w:val="clear" w:fill="FFFFFF"/>
        </w:rPr>
        <w:t>监督委员会设主任一人，副主任若干人，委员若干人，由国家自然科学基金委员会聘任。主任、副主任为当然委员。委员实行任期制，每届任期五年，连任不得超过两届。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监督委员会每年至少召开一次全体会议，三分之二以上委员出席为有效。形成决议由全体委员的过半数通过。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监督委员会向全委会报告工作。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国家自然科学基金委员会建立内部监督制约机制和责任追究制度，按照管理权限和职责分工，建立问题线索移送机制。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第四十八条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国家自然科学基金委员会依据有关规定督促依托单位落实监督管理主体责任。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第八章 咨 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设立咨询委员会。主要职责是接受国家自然科学基金委员会委托，对国家自然科学基金发展战略、资助政策、优先发展领域及关键科学问题提出咨询意见，充分发挥高层次战略科学家对国家自然科学基金工作的指导和咨询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咨询委员会设主任一人，委员由中国科学院和中国工程院各学部常务委员会及各专门委员会主任，全国人民代表大会教科文卫委员会、全国政治协商会议教科卫体委员会等部门的负责同志组成，由国家自然科学基金委员会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国家自然科学基金委员会设立科学部专家咨询委员会。主要职责是对相关科学部的学科发展战略、优先发展领域、资助格局、人才培养以及科学部资助管理工作中的重要学术问题提供咨询意见。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科学部专家咨询委员会主任由科学部主任兼任，委员由相关领域科学家和管理专家组成，由国家自然科学基金委员会聘任。委员实行任期制，每届任期三年，连任不得超过两届。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第九章 国际/港澳台合作与交流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国家自然科学基金委员会按照平等互利、优势互补等原则，积极开拓合作渠道，营造有利于国际/港澳台科学技术合作与交流的良好环境。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国家自然科学基金委员会根据国际形势和国家外交与科学技术政策，制定国际/港澳台合作与交流战略规划，促进实质性合作，提升我国的科学技术竞争力。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国家自然科学基金委员会通过资助合作研究、学术会议、人员交流等多种形式，支持科学家广泛参与国际/港澳台合作。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国家自然科学基金委员会积极开发和利用全球智力资源，促进我国科学技术事业发展。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国家自然科学基金委员会印章为圆形，中心置中华人民共和国国徽，周围环绕“国家自然科学基金委员会”字样。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第五十六条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国家自然科学基金委员会简称自然科学基金委。英文名称为National Natural Science Foundation of China，缩写为NSFC。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第五十七条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本章程经全委会审议通过并公布后施行，由科学技术部报国务院备案。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3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2021-12-31T06:10:51Z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1901CF935671499CB8181CA0909E3F6C</vt:lpwstr>
  </property>
</Properties>
</file>